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C53" w:rsidRDefault="00981C53" w:rsidP="00981C53">
      <w:pPr>
        <w:jc w:val="center"/>
        <w:rPr>
          <w:szCs w:val="20"/>
          <w:lang w:val="en-US"/>
        </w:rPr>
      </w:pPr>
      <w:smartTag w:uri="urn:schemas-microsoft-com:office:smarttags" w:element="place">
        <w:smartTag w:uri="urn:schemas-microsoft-com:office:smarttags" w:element="PlaceName">
          <w:r>
            <w:rPr>
              <w:szCs w:val="20"/>
              <w:lang w:val="en-US"/>
            </w:rPr>
            <w:t>EARL</w:t>
          </w:r>
        </w:smartTag>
        <w:r>
          <w:rPr>
            <w:szCs w:val="20"/>
            <w:lang w:val="en-US"/>
          </w:rPr>
          <w:t xml:space="preserve"> </w:t>
        </w:r>
        <w:smartTag w:uri="urn:schemas-microsoft-com:office:smarttags" w:element="PlaceName">
          <w:r>
            <w:rPr>
              <w:szCs w:val="20"/>
              <w:lang w:val="en-US"/>
            </w:rPr>
            <w:t>HAIG</w:t>
          </w:r>
        </w:smartTag>
        <w:r>
          <w:rPr>
            <w:szCs w:val="20"/>
            <w:lang w:val="en-US"/>
          </w:rPr>
          <w:t xml:space="preserve"> </w:t>
        </w:r>
        <w:smartTag w:uri="urn:schemas-microsoft-com:office:smarttags" w:element="PlaceType">
          <w:r>
            <w:rPr>
              <w:szCs w:val="20"/>
              <w:lang w:val="en-US"/>
            </w:rPr>
            <w:t>SECONDARY SCHOOL</w:t>
          </w:r>
        </w:smartTag>
      </w:smartTag>
    </w:p>
    <w:p w:rsidR="00981C53" w:rsidRDefault="00981C53" w:rsidP="00981C53">
      <w:pPr>
        <w:jc w:val="center"/>
        <w:rPr>
          <w:szCs w:val="20"/>
          <w:lang w:val="en-US"/>
        </w:rPr>
      </w:pPr>
      <w:r>
        <w:rPr>
          <w:szCs w:val="20"/>
          <w:lang w:val="en-US"/>
        </w:rPr>
        <w:t>English 4U1</w:t>
      </w:r>
    </w:p>
    <w:p w:rsidR="00981C53" w:rsidRDefault="00981C53" w:rsidP="00981C53">
      <w:pPr>
        <w:jc w:val="center"/>
        <w:rPr>
          <w:szCs w:val="20"/>
          <w:lang w:val="en-US"/>
        </w:rPr>
      </w:pPr>
      <w:r>
        <w:rPr>
          <w:szCs w:val="20"/>
          <w:lang w:val="en-US"/>
        </w:rPr>
        <w:t xml:space="preserve">Teacher: Mr. </w:t>
      </w:r>
      <w:proofErr w:type="spellStart"/>
      <w:r>
        <w:rPr>
          <w:szCs w:val="20"/>
          <w:lang w:val="en-US"/>
        </w:rPr>
        <w:t>Ahumada</w:t>
      </w:r>
      <w:proofErr w:type="spellEnd"/>
    </w:p>
    <w:p w:rsidR="00981C53" w:rsidRDefault="00981C53" w:rsidP="00981C53">
      <w:pPr>
        <w:jc w:val="center"/>
        <w:rPr>
          <w:szCs w:val="20"/>
          <w:lang w:val="en-US"/>
        </w:rPr>
      </w:pPr>
    </w:p>
    <w:p w:rsidR="00981C53" w:rsidRDefault="00981C53" w:rsidP="00981C53">
      <w:pPr>
        <w:jc w:val="center"/>
        <w:rPr>
          <w:b/>
          <w:szCs w:val="20"/>
          <w:u w:val="single"/>
          <w:lang w:val="en-US"/>
        </w:rPr>
      </w:pPr>
    </w:p>
    <w:p w:rsidR="00981C53" w:rsidRDefault="00981C53" w:rsidP="00981C53">
      <w:pPr>
        <w:jc w:val="center"/>
        <w:rPr>
          <w:szCs w:val="20"/>
          <w:lang w:val="en-US"/>
        </w:rPr>
      </w:pPr>
    </w:p>
    <w:p w:rsidR="00981C53" w:rsidRDefault="00981C53" w:rsidP="00981C53">
      <w:pPr>
        <w:rPr>
          <w:sz w:val="22"/>
          <w:szCs w:val="22"/>
          <w:lang w:val="en-US"/>
        </w:rPr>
      </w:pPr>
      <w:r>
        <w:rPr>
          <w:sz w:val="22"/>
          <w:szCs w:val="22"/>
          <w:lang w:val="en-US"/>
        </w:rPr>
        <w:t xml:space="preserve">Your final summative project for me is </w:t>
      </w:r>
      <w:r>
        <w:rPr>
          <w:b/>
          <w:sz w:val="22"/>
          <w:szCs w:val="22"/>
          <w:lang w:val="en-US"/>
        </w:rPr>
        <w:t>worth 15%</w:t>
      </w:r>
      <w:r>
        <w:rPr>
          <w:sz w:val="22"/>
          <w:szCs w:val="22"/>
          <w:lang w:val="en-US"/>
        </w:rPr>
        <w:t xml:space="preserve"> (of the 30% summative mark) and will be a </w:t>
      </w:r>
      <w:r>
        <w:rPr>
          <w:i/>
          <w:sz w:val="22"/>
          <w:szCs w:val="22"/>
          <w:lang w:val="en-US"/>
        </w:rPr>
        <w:t xml:space="preserve">reflective interview </w:t>
      </w:r>
      <w:r>
        <w:rPr>
          <w:sz w:val="22"/>
          <w:szCs w:val="22"/>
          <w:lang w:val="en-US"/>
        </w:rPr>
        <w:t xml:space="preserve">on the work done in English 12 this year – the literature and literary theory, essay writing and analysis, film, and media. There will be a minimum of 13 entries (required suggestions are made below) but you are not limited to just these 13. What I am looking for will be a record of </w:t>
      </w:r>
      <w:r>
        <w:rPr>
          <w:b/>
          <w:sz w:val="22"/>
          <w:szCs w:val="22"/>
          <w:lang w:val="en-US"/>
        </w:rPr>
        <w:t>your key insights</w:t>
      </w:r>
      <w:r>
        <w:rPr>
          <w:sz w:val="22"/>
          <w:szCs w:val="22"/>
          <w:lang w:val="en-US"/>
        </w:rPr>
        <w:t xml:space="preserve"> </w:t>
      </w:r>
      <w:r>
        <w:rPr>
          <w:b/>
          <w:sz w:val="22"/>
          <w:szCs w:val="22"/>
          <w:lang w:val="en-US"/>
        </w:rPr>
        <w:t>from English 12</w:t>
      </w:r>
      <w:r>
        <w:rPr>
          <w:sz w:val="22"/>
          <w:szCs w:val="22"/>
          <w:lang w:val="en-US"/>
        </w:rPr>
        <w:t>.</w:t>
      </w:r>
    </w:p>
    <w:p w:rsidR="00981C53" w:rsidRDefault="00981C53" w:rsidP="00981C53">
      <w:pPr>
        <w:rPr>
          <w:sz w:val="22"/>
          <w:szCs w:val="22"/>
          <w:lang w:val="en-US"/>
        </w:rPr>
      </w:pPr>
    </w:p>
    <w:p w:rsidR="00981C53" w:rsidRDefault="00981C53" w:rsidP="00981C53">
      <w:pPr>
        <w:rPr>
          <w:sz w:val="22"/>
          <w:szCs w:val="22"/>
          <w:lang w:val="en-US"/>
        </w:rPr>
      </w:pPr>
      <w:r>
        <w:rPr>
          <w:sz w:val="22"/>
          <w:szCs w:val="22"/>
          <w:lang w:val="en-US"/>
        </w:rPr>
        <w:t>I do not expect all the entries to be of equal lengt</w:t>
      </w:r>
      <w:r>
        <w:rPr>
          <w:sz w:val="22"/>
          <w:szCs w:val="22"/>
          <w:lang w:val="en-US"/>
        </w:rPr>
        <w:t xml:space="preserve">h and nor do I want you to discuss the </w:t>
      </w:r>
      <w:r>
        <w:rPr>
          <w:sz w:val="22"/>
          <w:szCs w:val="22"/>
          <w:lang w:val="en-US"/>
        </w:rPr>
        <w:t>equivalent of 13 essays. This is an interview, therefore, I am looking for genuine “insights” that you have had during the course. The recording and explaining of the insight does not have to be formal; just get to the heart of the</w:t>
      </w:r>
      <w:r>
        <w:rPr>
          <w:sz w:val="22"/>
          <w:szCs w:val="22"/>
          <w:lang w:val="en-US"/>
        </w:rPr>
        <w:t xml:space="preserve"> matter and make it clear </w:t>
      </w:r>
      <w:r>
        <w:rPr>
          <w:sz w:val="22"/>
          <w:szCs w:val="22"/>
          <w:lang w:val="en-US"/>
        </w:rPr>
        <w:t xml:space="preserve">why it is a significant learning for you.  Also, please do not say what you think I want to hear—be honest in your reflections.  If you abhorred the IRP process then say so, but say why you did, and how you think it could be improved (scrapping the whole process is not an option).  The same applies to any one of the </w:t>
      </w:r>
      <w:r>
        <w:rPr>
          <w:sz w:val="22"/>
          <w:szCs w:val="22"/>
          <w:lang w:val="en-US"/>
        </w:rPr>
        <w:t xml:space="preserve">other </w:t>
      </w:r>
      <w:r>
        <w:rPr>
          <w:sz w:val="22"/>
          <w:szCs w:val="22"/>
          <w:lang w:val="en-US"/>
        </w:rPr>
        <w:t>entries</w:t>
      </w:r>
      <w:r>
        <w:rPr>
          <w:sz w:val="22"/>
          <w:szCs w:val="22"/>
          <w:lang w:val="en-US"/>
        </w:rPr>
        <w:t>.</w:t>
      </w:r>
      <w:r>
        <w:rPr>
          <w:sz w:val="22"/>
          <w:szCs w:val="22"/>
          <w:lang w:val="en-US"/>
        </w:rPr>
        <w:t xml:space="preserve"> </w:t>
      </w:r>
    </w:p>
    <w:p w:rsidR="00981C53" w:rsidRDefault="00981C53" w:rsidP="00981C53">
      <w:pPr>
        <w:rPr>
          <w:sz w:val="22"/>
          <w:szCs w:val="22"/>
          <w:lang w:val="en-US"/>
        </w:rPr>
      </w:pPr>
    </w:p>
    <w:p w:rsidR="00981C53" w:rsidRDefault="00981C53" w:rsidP="00981C53">
      <w:pPr>
        <w:rPr>
          <w:sz w:val="22"/>
          <w:szCs w:val="22"/>
          <w:lang w:val="en-US"/>
        </w:rPr>
      </w:pPr>
    </w:p>
    <w:p w:rsidR="00981C53" w:rsidRDefault="00981C53" w:rsidP="00981C53">
      <w:pPr>
        <w:rPr>
          <w:b/>
          <w:sz w:val="22"/>
          <w:szCs w:val="22"/>
          <w:u w:val="single"/>
          <w:lang w:val="en-US"/>
        </w:rPr>
      </w:pPr>
      <w:r>
        <w:rPr>
          <w:b/>
          <w:sz w:val="22"/>
          <w:szCs w:val="22"/>
          <w:u w:val="single"/>
          <w:lang w:val="en-US"/>
        </w:rPr>
        <w:t>The journal must have these minimum 13 entries</w:t>
      </w:r>
    </w:p>
    <w:p w:rsidR="00981C53" w:rsidRDefault="00981C53" w:rsidP="00981C53">
      <w:pPr>
        <w:rPr>
          <w:b/>
          <w:sz w:val="22"/>
          <w:szCs w:val="22"/>
          <w:u w:val="single"/>
          <w:lang w:val="en-US"/>
        </w:rPr>
      </w:pPr>
    </w:p>
    <w:p w:rsidR="00981C53" w:rsidRDefault="00981C53" w:rsidP="00981C53">
      <w:pPr>
        <w:numPr>
          <w:ilvl w:val="0"/>
          <w:numId w:val="1"/>
        </w:numPr>
        <w:rPr>
          <w:sz w:val="22"/>
          <w:szCs w:val="22"/>
        </w:rPr>
      </w:pPr>
      <w:r>
        <w:rPr>
          <w:sz w:val="22"/>
          <w:szCs w:val="22"/>
        </w:rPr>
        <w:t xml:space="preserve">Existentialism and </w:t>
      </w:r>
      <w:r>
        <w:rPr>
          <w:i/>
          <w:sz w:val="22"/>
          <w:szCs w:val="22"/>
        </w:rPr>
        <w:t>Stranger than Fiction</w:t>
      </w:r>
    </w:p>
    <w:p w:rsidR="00981C53" w:rsidRDefault="00981C53" w:rsidP="00981C53">
      <w:pPr>
        <w:numPr>
          <w:ilvl w:val="0"/>
          <w:numId w:val="1"/>
        </w:numPr>
        <w:rPr>
          <w:sz w:val="22"/>
          <w:szCs w:val="22"/>
        </w:rPr>
      </w:pPr>
      <w:r>
        <w:rPr>
          <w:sz w:val="22"/>
          <w:szCs w:val="22"/>
        </w:rPr>
        <w:t xml:space="preserve">Poetry Unit— </w:t>
      </w:r>
      <w:proofErr w:type="spellStart"/>
      <w:r>
        <w:rPr>
          <w:sz w:val="22"/>
          <w:szCs w:val="22"/>
        </w:rPr>
        <w:t>Prufrock</w:t>
      </w:r>
      <w:proofErr w:type="spellEnd"/>
      <w:r>
        <w:rPr>
          <w:sz w:val="22"/>
          <w:szCs w:val="22"/>
        </w:rPr>
        <w:t xml:space="preserve"> and any other poem we covered.</w:t>
      </w:r>
    </w:p>
    <w:p w:rsidR="00981C53" w:rsidRDefault="00981C53" w:rsidP="00981C53">
      <w:pPr>
        <w:numPr>
          <w:ilvl w:val="0"/>
          <w:numId w:val="1"/>
        </w:numPr>
        <w:rPr>
          <w:b/>
          <w:sz w:val="22"/>
          <w:szCs w:val="22"/>
          <w:u w:val="single"/>
          <w:lang w:val="en-US"/>
        </w:rPr>
      </w:pPr>
      <w:r>
        <w:rPr>
          <w:sz w:val="22"/>
          <w:szCs w:val="22"/>
        </w:rPr>
        <w:t xml:space="preserve">Essay writing in general – e.g. </w:t>
      </w:r>
      <w:proofErr w:type="gramStart"/>
      <w:r>
        <w:rPr>
          <w:sz w:val="22"/>
          <w:szCs w:val="22"/>
        </w:rPr>
        <w:t>What</w:t>
      </w:r>
      <w:proofErr w:type="gramEnd"/>
      <w:r>
        <w:rPr>
          <w:sz w:val="22"/>
          <w:szCs w:val="22"/>
        </w:rPr>
        <w:t xml:space="preserve"> insight did you gain this year? When did it come? What were the challenges?  How can you </w:t>
      </w:r>
      <w:proofErr w:type="gramStart"/>
      <w:r>
        <w:rPr>
          <w:sz w:val="22"/>
          <w:szCs w:val="22"/>
        </w:rPr>
        <w:t>improve.</w:t>
      </w:r>
      <w:proofErr w:type="gramEnd"/>
    </w:p>
    <w:p w:rsidR="00981C53" w:rsidRDefault="00981C53" w:rsidP="00981C53">
      <w:pPr>
        <w:numPr>
          <w:ilvl w:val="0"/>
          <w:numId w:val="1"/>
        </w:numPr>
        <w:rPr>
          <w:sz w:val="22"/>
          <w:szCs w:val="22"/>
        </w:rPr>
      </w:pPr>
      <w:r>
        <w:rPr>
          <w:sz w:val="22"/>
          <w:szCs w:val="22"/>
        </w:rPr>
        <w:t xml:space="preserve">The IRP – e.g. the process of picking the novels, the novels themselves, what you liked and disliked, what you learned!!!! </w:t>
      </w:r>
      <w:proofErr w:type="gramStart"/>
      <w:r>
        <w:rPr>
          <w:sz w:val="22"/>
          <w:szCs w:val="22"/>
        </w:rPr>
        <w:t>and</w:t>
      </w:r>
      <w:proofErr w:type="gramEnd"/>
      <w:r>
        <w:rPr>
          <w:sz w:val="22"/>
          <w:szCs w:val="22"/>
        </w:rPr>
        <w:t xml:space="preserve"> the exam.</w:t>
      </w:r>
    </w:p>
    <w:p w:rsidR="00981C53" w:rsidRDefault="00981C53" w:rsidP="00981C53">
      <w:pPr>
        <w:numPr>
          <w:ilvl w:val="0"/>
          <w:numId w:val="1"/>
        </w:numPr>
        <w:rPr>
          <w:sz w:val="22"/>
          <w:szCs w:val="22"/>
        </w:rPr>
      </w:pPr>
      <w:r>
        <w:rPr>
          <w:sz w:val="22"/>
          <w:szCs w:val="22"/>
        </w:rPr>
        <w:t>Marshall McLuhan, Google, and your media world.</w:t>
      </w:r>
    </w:p>
    <w:p w:rsidR="00981C53" w:rsidRPr="00E1533D" w:rsidRDefault="00981C53" w:rsidP="00981C53">
      <w:pPr>
        <w:numPr>
          <w:ilvl w:val="0"/>
          <w:numId w:val="1"/>
        </w:numPr>
        <w:rPr>
          <w:i/>
          <w:iCs/>
          <w:sz w:val="22"/>
          <w:szCs w:val="22"/>
        </w:rPr>
      </w:pPr>
      <w:r>
        <w:rPr>
          <w:i/>
          <w:iCs/>
          <w:sz w:val="22"/>
          <w:szCs w:val="22"/>
        </w:rPr>
        <w:t xml:space="preserve">Not </w:t>
      </w:r>
      <w:proofErr w:type="gramStart"/>
      <w:r>
        <w:rPr>
          <w:i/>
          <w:iCs/>
          <w:sz w:val="22"/>
          <w:szCs w:val="22"/>
        </w:rPr>
        <w:t>Wanted</w:t>
      </w:r>
      <w:proofErr w:type="gramEnd"/>
      <w:r>
        <w:rPr>
          <w:i/>
          <w:iCs/>
          <w:sz w:val="22"/>
          <w:szCs w:val="22"/>
        </w:rPr>
        <w:t xml:space="preserve"> on the Voyage</w:t>
      </w:r>
      <w:r>
        <w:rPr>
          <w:iCs/>
          <w:sz w:val="22"/>
          <w:szCs w:val="22"/>
        </w:rPr>
        <w:t xml:space="preserve"> Part 1: your general reactions to the novel.</w:t>
      </w:r>
    </w:p>
    <w:p w:rsidR="00981C53" w:rsidRPr="00981C53" w:rsidRDefault="00981C53" w:rsidP="00981C53">
      <w:pPr>
        <w:numPr>
          <w:ilvl w:val="0"/>
          <w:numId w:val="1"/>
        </w:numPr>
        <w:rPr>
          <w:i/>
          <w:iCs/>
          <w:sz w:val="22"/>
          <w:szCs w:val="22"/>
        </w:rPr>
      </w:pPr>
      <w:r>
        <w:rPr>
          <w:i/>
          <w:iCs/>
          <w:sz w:val="22"/>
          <w:szCs w:val="22"/>
        </w:rPr>
        <w:t xml:space="preserve">Not Wanted on the Voyage </w:t>
      </w:r>
      <w:r>
        <w:rPr>
          <w:iCs/>
          <w:sz w:val="22"/>
          <w:szCs w:val="22"/>
        </w:rPr>
        <w:t>Part 2: should this controversial novel be taught, why or why not.</w:t>
      </w:r>
    </w:p>
    <w:p w:rsidR="00981C53" w:rsidRPr="00EE101D" w:rsidRDefault="00981C53" w:rsidP="00981C53">
      <w:pPr>
        <w:numPr>
          <w:ilvl w:val="0"/>
          <w:numId w:val="1"/>
        </w:numPr>
        <w:rPr>
          <w:i/>
          <w:iCs/>
          <w:sz w:val="22"/>
          <w:szCs w:val="22"/>
        </w:rPr>
      </w:pPr>
      <w:r>
        <w:rPr>
          <w:iCs/>
          <w:sz w:val="22"/>
          <w:szCs w:val="22"/>
        </w:rPr>
        <w:t xml:space="preserve">Shakespeare’s </w:t>
      </w:r>
      <w:r>
        <w:rPr>
          <w:i/>
          <w:iCs/>
          <w:sz w:val="22"/>
          <w:szCs w:val="22"/>
        </w:rPr>
        <w:t>Hamlet</w:t>
      </w:r>
    </w:p>
    <w:p w:rsidR="00981C53" w:rsidRPr="00981C53" w:rsidRDefault="00981C53" w:rsidP="00981C53">
      <w:pPr>
        <w:numPr>
          <w:ilvl w:val="0"/>
          <w:numId w:val="1"/>
        </w:numPr>
        <w:rPr>
          <w:sz w:val="22"/>
          <w:szCs w:val="22"/>
        </w:rPr>
      </w:pPr>
      <w:r>
        <w:rPr>
          <w:i/>
          <w:iCs/>
          <w:sz w:val="22"/>
          <w:szCs w:val="22"/>
        </w:rPr>
        <w:t>Hamlet</w:t>
      </w:r>
      <w:r>
        <w:rPr>
          <w:iCs/>
          <w:sz w:val="22"/>
          <w:szCs w:val="22"/>
        </w:rPr>
        <w:t xml:space="preserve"> and existentialism  OR</w:t>
      </w:r>
    </w:p>
    <w:p w:rsidR="00981C53" w:rsidRPr="00981C53" w:rsidRDefault="00981C53" w:rsidP="00981C53">
      <w:pPr>
        <w:rPr>
          <w:iCs/>
          <w:sz w:val="22"/>
          <w:szCs w:val="22"/>
        </w:rPr>
      </w:pPr>
      <w:r>
        <w:rPr>
          <w:i/>
          <w:iCs/>
          <w:sz w:val="22"/>
          <w:szCs w:val="22"/>
        </w:rPr>
        <w:t xml:space="preserve">9b. Hamlet </w:t>
      </w:r>
      <w:r>
        <w:rPr>
          <w:iCs/>
          <w:sz w:val="22"/>
          <w:szCs w:val="22"/>
        </w:rPr>
        <w:t>and feminism/gender issues</w:t>
      </w:r>
    </w:p>
    <w:p w:rsidR="00981C53" w:rsidRDefault="00981C53" w:rsidP="00981C53">
      <w:pPr>
        <w:numPr>
          <w:ilvl w:val="0"/>
          <w:numId w:val="1"/>
        </w:numPr>
        <w:rPr>
          <w:sz w:val="22"/>
          <w:szCs w:val="22"/>
        </w:rPr>
      </w:pPr>
      <w:r>
        <w:rPr>
          <w:sz w:val="22"/>
          <w:szCs w:val="22"/>
        </w:rPr>
        <w:t>An overall reflection on the class – e.g. your classmates, discussions, the teacher, exam writing, etc.</w:t>
      </w:r>
    </w:p>
    <w:p w:rsidR="00981C53" w:rsidRDefault="00981C53" w:rsidP="00981C53">
      <w:pPr>
        <w:numPr>
          <w:ilvl w:val="0"/>
          <w:numId w:val="1"/>
        </w:numPr>
        <w:rPr>
          <w:sz w:val="22"/>
          <w:szCs w:val="22"/>
        </w:rPr>
      </w:pPr>
      <w:r>
        <w:rPr>
          <w:sz w:val="22"/>
          <w:szCs w:val="22"/>
        </w:rPr>
        <w:t xml:space="preserve">A one-page advice column or a speech to the younger grades—i.e. what does it take to be successful in grade 12 English.   </w:t>
      </w:r>
    </w:p>
    <w:p w:rsidR="00981C53" w:rsidRDefault="00981C53" w:rsidP="00981C53">
      <w:pPr>
        <w:numPr>
          <w:ilvl w:val="0"/>
          <w:numId w:val="1"/>
        </w:numPr>
        <w:rPr>
          <w:sz w:val="22"/>
          <w:szCs w:val="22"/>
        </w:rPr>
      </w:pPr>
      <w:r>
        <w:rPr>
          <w:sz w:val="22"/>
          <w:szCs w:val="22"/>
        </w:rPr>
        <w:t xml:space="preserve">A self-evaluation—what were your challenges and what were the causes for them, what were your successes and why </w:t>
      </w:r>
      <w:proofErr w:type="gramStart"/>
      <w:r>
        <w:rPr>
          <w:sz w:val="22"/>
          <w:szCs w:val="22"/>
        </w:rPr>
        <w:t>were you</w:t>
      </w:r>
      <w:proofErr w:type="gramEnd"/>
      <w:r>
        <w:rPr>
          <w:sz w:val="22"/>
          <w:szCs w:val="22"/>
        </w:rPr>
        <w:t xml:space="preserve"> successful, evaluate your initiative and commitment to the class, and your commitment to success (i.e. homework, punctuality, oral participation, group work, individual work, organization, absenteeism, etc.) </w:t>
      </w:r>
    </w:p>
    <w:p w:rsidR="00981C53" w:rsidRDefault="00981C53" w:rsidP="00981C53">
      <w:pPr>
        <w:numPr>
          <w:ilvl w:val="0"/>
          <w:numId w:val="1"/>
        </w:numPr>
        <w:rPr>
          <w:sz w:val="22"/>
          <w:szCs w:val="22"/>
        </w:rPr>
      </w:pPr>
      <w:r>
        <w:rPr>
          <w:sz w:val="22"/>
          <w:szCs w:val="22"/>
        </w:rPr>
        <w:t>One open-ended entry where you had a genuine “ah-ha” (an insight) moment that’s not covered by any of the previous nine entries.</w:t>
      </w:r>
    </w:p>
    <w:p w:rsidR="00981C53" w:rsidRDefault="00981C53" w:rsidP="00981C53">
      <w:pPr>
        <w:rPr>
          <w:sz w:val="22"/>
          <w:szCs w:val="22"/>
        </w:rPr>
      </w:pPr>
    </w:p>
    <w:p w:rsidR="00981C53" w:rsidRDefault="00981C53" w:rsidP="00981C53">
      <w:pPr>
        <w:rPr>
          <w:szCs w:val="20"/>
          <w:lang w:val="en-US"/>
        </w:rPr>
      </w:pPr>
    </w:p>
    <w:p w:rsidR="00981C53" w:rsidRDefault="00981C53" w:rsidP="00981C53">
      <w:pPr>
        <w:rPr>
          <w:b/>
          <w:sz w:val="22"/>
          <w:szCs w:val="22"/>
          <w:lang w:val="en-US"/>
        </w:rPr>
      </w:pPr>
      <w:r>
        <w:rPr>
          <w:b/>
          <w:sz w:val="22"/>
          <w:szCs w:val="22"/>
          <w:u w:val="single"/>
          <w:lang w:val="en-US"/>
        </w:rPr>
        <w:t>Evaluation</w:t>
      </w:r>
    </w:p>
    <w:p w:rsidR="00981C53" w:rsidRDefault="00981C53" w:rsidP="00981C53">
      <w:pPr>
        <w:numPr>
          <w:ilvl w:val="0"/>
          <w:numId w:val="2"/>
        </w:numPr>
        <w:rPr>
          <w:sz w:val="22"/>
          <w:szCs w:val="22"/>
          <w:lang w:val="en-US"/>
        </w:rPr>
      </w:pPr>
      <w:r>
        <w:rPr>
          <w:sz w:val="22"/>
          <w:szCs w:val="22"/>
          <w:lang w:val="en-US"/>
        </w:rPr>
        <w:t>Quality of the entries – i.e. minimum 13 that demonstrate genuine, personal reflection on the material covered over the major portion of the year</w:t>
      </w:r>
    </w:p>
    <w:p w:rsidR="00981C53" w:rsidRDefault="00981C53" w:rsidP="00981C53">
      <w:pPr>
        <w:numPr>
          <w:ilvl w:val="0"/>
          <w:numId w:val="2"/>
        </w:numPr>
        <w:rPr>
          <w:sz w:val="22"/>
          <w:szCs w:val="22"/>
          <w:lang w:val="en-US"/>
        </w:rPr>
      </w:pPr>
      <w:r>
        <w:rPr>
          <w:sz w:val="22"/>
          <w:szCs w:val="22"/>
          <w:lang w:val="en-US"/>
        </w:rPr>
        <w:t>Punctuality</w:t>
      </w:r>
      <w:bookmarkStart w:id="0" w:name="_GoBack"/>
      <w:bookmarkEnd w:id="0"/>
    </w:p>
    <w:p w:rsidR="00981C53" w:rsidRDefault="00981C53" w:rsidP="00981C53">
      <w:pPr>
        <w:numPr>
          <w:ilvl w:val="0"/>
          <w:numId w:val="2"/>
        </w:numPr>
        <w:rPr>
          <w:sz w:val="22"/>
          <w:szCs w:val="22"/>
          <w:lang w:val="en-US"/>
        </w:rPr>
      </w:pPr>
      <w:r>
        <w:rPr>
          <w:sz w:val="22"/>
          <w:szCs w:val="22"/>
          <w:lang w:val="en-US"/>
        </w:rPr>
        <w:t>Preparedness</w:t>
      </w:r>
    </w:p>
    <w:p w:rsidR="00981C53" w:rsidRDefault="00981C53" w:rsidP="00981C53">
      <w:pPr>
        <w:numPr>
          <w:ilvl w:val="0"/>
          <w:numId w:val="2"/>
        </w:numPr>
        <w:rPr>
          <w:sz w:val="22"/>
          <w:szCs w:val="22"/>
          <w:lang w:val="en-US"/>
        </w:rPr>
      </w:pPr>
      <w:r>
        <w:rPr>
          <w:sz w:val="22"/>
          <w:szCs w:val="22"/>
          <w:lang w:val="en-US"/>
        </w:rPr>
        <w:t>Poise</w:t>
      </w:r>
    </w:p>
    <w:p w:rsidR="00981C53" w:rsidRDefault="00981C53" w:rsidP="00981C53">
      <w:pPr>
        <w:numPr>
          <w:ilvl w:val="0"/>
          <w:numId w:val="2"/>
        </w:numPr>
        <w:rPr>
          <w:sz w:val="22"/>
          <w:szCs w:val="22"/>
          <w:lang w:val="en-US"/>
        </w:rPr>
      </w:pPr>
      <w:r>
        <w:rPr>
          <w:sz w:val="22"/>
          <w:szCs w:val="22"/>
          <w:lang w:val="en-US"/>
        </w:rPr>
        <w:t>Volume and clarity</w:t>
      </w:r>
    </w:p>
    <w:p w:rsidR="00981C53" w:rsidRPr="00EE101D" w:rsidRDefault="00981C53" w:rsidP="00981C53">
      <w:pPr>
        <w:numPr>
          <w:ilvl w:val="0"/>
          <w:numId w:val="2"/>
        </w:numPr>
        <w:rPr>
          <w:sz w:val="22"/>
          <w:szCs w:val="22"/>
          <w:lang w:val="en-US"/>
        </w:rPr>
      </w:pPr>
      <w:r>
        <w:rPr>
          <w:sz w:val="22"/>
          <w:szCs w:val="22"/>
          <w:lang w:val="en-US"/>
        </w:rPr>
        <w:t>See rubric</w:t>
      </w:r>
    </w:p>
    <w:p w:rsidR="0068231D" w:rsidRDefault="0068231D"/>
    <w:sectPr w:rsidR="0068231D" w:rsidSect="002811C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5141"/>
    <w:multiLevelType w:val="singleLevel"/>
    <w:tmpl w:val="73B8CA08"/>
    <w:lvl w:ilvl="0">
      <w:start w:val="1"/>
      <w:numFmt w:val="decimal"/>
      <w:lvlText w:val="%1."/>
      <w:lvlJc w:val="left"/>
      <w:pPr>
        <w:tabs>
          <w:tab w:val="num" w:pos="360"/>
        </w:tabs>
        <w:ind w:left="360" w:hanging="360"/>
      </w:pPr>
      <w:rPr>
        <w:b w:val="0"/>
        <w:i w:val="0"/>
      </w:rPr>
    </w:lvl>
  </w:abstractNum>
  <w:abstractNum w:abstractNumId="1">
    <w:nsid w:val="47B82132"/>
    <w:multiLevelType w:val="hybridMultilevel"/>
    <w:tmpl w:val="89AE7B5A"/>
    <w:lvl w:ilvl="0" w:tplc="288E2ABA">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53"/>
    <w:rsid w:val="0068231D"/>
    <w:rsid w:val="00981C53"/>
    <w:rsid w:val="00D304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C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C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Ahumada, Mark</dc:creator>
  <cp:lastModifiedBy>Ahumada, Mark</cp:lastModifiedBy>
  <cp:revision>1</cp:revision>
  <dcterms:created xsi:type="dcterms:W3CDTF">2019-05-03T00:04:00Z</dcterms:created>
  <dcterms:modified xsi:type="dcterms:W3CDTF">2019-05-03T00:18:00Z</dcterms:modified>
</cp:coreProperties>
</file>